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hr-HR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关于佐证材料真实性的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hr-HR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hr-H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65" w:leftChars="-257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惠州市第一妇幼保健院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65" w:leftChars="-257" w:firstLine="960" w:firstLineChars="4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关于贵方采购项目（名称：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的采购需求公告邀请，本签字人愿意按要求提供相应材料，并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二、依法诚信参与医院招投标采购活动，自觉维护采购人合法权益；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三、严格保守医院公开招标采购活动中获取的国家秘密和商业秘密；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四、主动接受医院招标采购监督管理部门的监督检查。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五、依法诚信提供材料，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提交的下列文件和说明是准确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（相关证明文件附后）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响应供应商法定代表人（或法定代表人授权代表）签字：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响应供应商名称（签章）：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M2ZjMWQ3OWUzMGU5M2E4N2FiNDJkNTYzMjJmOTYifQ=="/>
    <w:docVar w:name="KSO_WPS_MARK_KEY" w:val="7f7fd911-2972-4e18-919e-07d825319822"/>
  </w:docVars>
  <w:rsids>
    <w:rsidRoot w:val="16544E1F"/>
    <w:rsid w:val="153F1204"/>
    <w:rsid w:val="16544E1F"/>
    <w:rsid w:val="1C892AA4"/>
    <w:rsid w:val="40B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342</Characters>
  <Lines>0</Lines>
  <Paragraphs>0</Paragraphs>
  <TotalTime>1</TotalTime>
  <ScaleCrop>false</ScaleCrop>
  <LinksUpToDate>false</LinksUpToDate>
  <CharactersWithSpaces>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2022-08-29T08:21:00Z</dcterms:created>
  <dc:creator>杨莉玲</dc:creator>
  <cp:lastModifiedBy>Israel</cp:lastModifiedBy>
  <dcterms:modified xsi:type="dcterms:W3CDTF">2024-03-28T00:35:05Z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7FF03F3F93B14A8CA611D86761F08275</vt:lpwstr>
  </property>
</Properties>
</file>